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01D54" w14:textId="77777777" w:rsidR="006F270C" w:rsidRPr="00634288" w:rsidRDefault="006F270C" w:rsidP="006F270C">
      <w:pPr>
        <w:rPr>
          <w:rFonts w:ascii="Dubai" w:hAnsi="Dubai" w:cs="Dubai"/>
          <w:sz w:val="2"/>
          <w:szCs w:val="2"/>
        </w:rPr>
      </w:pPr>
    </w:p>
    <w:tbl>
      <w:tblPr>
        <w:bidiVisual/>
        <w:tblW w:w="10102" w:type="dxa"/>
        <w:tblInd w:w="-58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488"/>
        <w:gridCol w:w="149"/>
        <w:gridCol w:w="1453"/>
        <w:gridCol w:w="501"/>
        <w:gridCol w:w="1998"/>
        <w:gridCol w:w="1366"/>
        <w:gridCol w:w="671"/>
        <w:gridCol w:w="2694"/>
        <w:gridCol w:w="9"/>
      </w:tblGrid>
      <w:tr w:rsidR="00634288" w:rsidRPr="00634288" w14:paraId="30155C7B" w14:textId="77777777" w:rsidTr="006F270C">
        <w:trPr>
          <w:cantSplit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4841F143" w14:textId="77777777" w:rsidR="006F270C" w:rsidRPr="00634288" w:rsidRDefault="006F270C" w:rsidP="00DB4F2D">
            <w:pPr>
              <w:jc w:val="lowKashida"/>
              <w:rPr>
                <w:rFonts w:ascii="Dubai" w:hAnsi="Dubai" w:cs="Dubai"/>
                <w:szCs w:val="36"/>
              </w:rPr>
            </w:pPr>
          </w:p>
        </w:tc>
        <w:tc>
          <w:tcPr>
            <w:tcW w:w="4536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FFFF00" w:fill="E6E6E6"/>
            <w:vAlign w:val="center"/>
          </w:tcPr>
          <w:p w14:paraId="24D177B3" w14:textId="5F46CB7E" w:rsidR="006F270C" w:rsidRPr="00634288" w:rsidRDefault="00DC58C1" w:rsidP="00DB4F2D">
            <w:pPr>
              <w:pStyle w:val="Heading3"/>
              <w:rPr>
                <w:rFonts w:ascii="Dubai" w:hAnsi="Dubai" w:cs="Dubai"/>
                <w:color w:val="auto"/>
              </w:rPr>
            </w:pPr>
            <w:hyperlink r:id="rId7" w:history="1">
              <w:r w:rsidR="00B550EA" w:rsidRPr="00DC58C1">
                <w:rPr>
                  <w:rStyle w:val="Hyperlink"/>
                  <w:rFonts w:ascii="Dubai" w:hAnsi="Dubai" w:cs="Dubai" w:hint="cs"/>
                  <w:rtl/>
                </w:rPr>
                <w:t>انذار بالفصل</w:t>
              </w:r>
            </w:hyperlink>
          </w:p>
        </w:tc>
        <w:tc>
          <w:tcPr>
            <w:tcW w:w="2703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12E9D822" w14:textId="77777777" w:rsidR="006F270C" w:rsidRPr="00634288" w:rsidRDefault="006F270C" w:rsidP="00DB4F2D">
            <w:pPr>
              <w:jc w:val="lowKashida"/>
              <w:rPr>
                <w:rFonts w:ascii="Dubai" w:hAnsi="Dubai" w:cs="Dubai"/>
                <w:szCs w:val="36"/>
              </w:rPr>
            </w:pPr>
          </w:p>
        </w:tc>
      </w:tr>
      <w:tr w:rsidR="00634288" w:rsidRPr="00634288" w14:paraId="4144685B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9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3E89A324" w14:textId="77777777" w:rsidR="006F270C" w:rsidRPr="00634288" w:rsidRDefault="006F270C" w:rsidP="00DB4F2D">
            <w:pPr>
              <w:jc w:val="lowKashida"/>
              <w:rPr>
                <w:rFonts w:ascii="Dubai" w:hAnsi="Dubai" w:cs="Dubai"/>
                <w:szCs w:val="8"/>
              </w:rPr>
            </w:pPr>
          </w:p>
        </w:tc>
      </w:tr>
      <w:tr w:rsidR="00634288" w:rsidRPr="00634288" w14:paraId="785F6C7C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536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</w:tcPr>
          <w:p w14:paraId="78644173" w14:textId="77777777" w:rsidR="006F270C" w:rsidRPr="00634288" w:rsidRDefault="006F270C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>التاريخ:</w:t>
            </w:r>
          </w:p>
        </w:tc>
        <w:tc>
          <w:tcPr>
            <w:tcW w:w="4731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14:paraId="392FC32D" w14:textId="77777777" w:rsidR="006F270C" w:rsidRPr="00634288" w:rsidRDefault="006F270C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>الموافق:</w:t>
            </w:r>
          </w:p>
        </w:tc>
      </w:tr>
      <w:tr w:rsidR="00634288" w:rsidRPr="00634288" w14:paraId="2CC2600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536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</w:tcPr>
          <w:p w14:paraId="7FD1DAC3" w14:textId="7E099BDC" w:rsidR="006F270C" w:rsidRPr="00634288" w:rsidRDefault="00634288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 w:hint="cs"/>
                <w:rtl/>
              </w:rPr>
              <w:t>الاسم</w:t>
            </w:r>
            <w:r w:rsidR="006F270C" w:rsidRPr="00634288">
              <w:rPr>
                <w:rFonts w:ascii="Dubai" w:hAnsi="Dubai" w:cs="Dubai"/>
                <w:rtl/>
              </w:rPr>
              <w:t>:</w:t>
            </w:r>
          </w:p>
        </w:tc>
        <w:tc>
          <w:tcPr>
            <w:tcW w:w="4731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14:paraId="30C265A6" w14:textId="1D9FEFDA" w:rsidR="006F270C" w:rsidRPr="00634288" w:rsidRDefault="006F270C" w:rsidP="00DB4F2D">
            <w:pPr>
              <w:rPr>
                <w:rFonts w:ascii="Dubai" w:hAnsi="Dubai" w:cs="Dubai"/>
                <w:lang w:bidi="ar-AE"/>
              </w:rPr>
            </w:pPr>
            <w:r w:rsidRPr="00634288">
              <w:rPr>
                <w:rFonts w:ascii="Dubai" w:hAnsi="Dubai" w:cs="Dubai"/>
                <w:rtl/>
              </w:rPr>
              <w:t xml:space="preserve">رقم </w:t>
            </w:r>
            <w:r w:rsidR="00634288" w:rsidRPr="00634288">
              <w:rPr>
                <w:rFonts w:ascii="Dubai" w:hAnsi="Dubai" w:cs="Dubai" w:hint="cs"/>
                <w:rtl/>
              </w:rPr>
              <w:t>الموظف:</w:t>
            </w:r>
          </w:p>
        </w:tc>
      </w:tr>
      <w:tr w:rsidR="00634288" w:rsidRPr="00634288" w14:paraId="6C7AC61B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37EBCF41" w14:textId="5044CFDF" w:rsidR="006F270C" w:rsidRPr="00634288" w:rsidRDefault="006F270C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 xml:space="preserve">إشارة إلى المخالفة التي </w:t>
            </w:r>
            <w:r w:rsidR="00634288" w:rsidRPr="00634288">
              <w:rPr>
                <w:rFonts w:ascii="Dubai" w:hAnsi="Dubai" w:cs="Dubai" w:hint="cs"/>
                <w:rtl/>
              </w:rPr>
              <w:t>ارتكبتها</w:t>
            </w:r>
            <w:r w:rsidRPr="00634288">
              <w:rPr>
                <w:rFonts w:ascii="Dubai" w:hAnsi="Dubai" w:cs="Dubai"/>
                <w:rtl/>
              </w:rPr>
              <w:t xml:space="preserve"> والموضحة </w:t>
            </w:r>
            <w:r w:rsidR="00634288" w:rsidRPr="00634288">
              <w:rPr>
                <w:rFonts w:ascii="Dubai" w:hAnsi="Dubai" w:cs="Dubai" w:hint="cs"/>
                <w:rtl/>
              </w:rPr>
              <w:t>أدناه</w:t>
            </w:r>
            <w:r w:rsidRPr="00634288">
              <w:rPr>
                <w:rFonts w:ascii="Dubai" w:hAnsi="Dubai" w:cs="Dubai"/>
                <w:rtl/>
              </w:rPr>
              <w:t>:</w:t>
            </w:r>
          </w:p>
        </w:tc>
      </w:tr>
      <w:tr w:rsidR="00634288" w:rsidRPr="00634288" w14:paraId="00177827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D0EDD50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7E4D284A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10FA41A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التأخر في الحضور للعمل حسب الأوقات الرسمية المقررة لمدة:_______________________________.</w:t>
            </w:r>
          </w:p>
        </w:tc>
      </w:tr>
      <w:tr w:rsidR="00634288" w:rsidRPr="00634288" w14:paraId="3DF70E82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F6929A4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206F3845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5CE7F50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الخروج من مكان العمل بدون إذن لمدة:_____________________________________________.</w:t>
            </w:r>
          </w:p>
        </w:tc>
      </w:tr>
      <w:tr w:rsidR="00634288" w:rsidRPr="00634288" w14:paraId="0CA99FC4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9F46106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3F3B0E2D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79BBCDF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مغادرة مكان العمل قبل نهاية الدوام الرسمي بمدة:_____________________________________.</w:t>
            </w:r>
          </w:p>
        </w:tc>
      </w:tr>
      <w:tr w:rsidR="00634288" w:rsidRPr="00634288" w14:paraId="4F52B11B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262D321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044A8A49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AA7B836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الغياب عن العمل بدون موافقة المسؤول.</w:t>
            </w:r>
          </w:p>
        </w:tc>
      </w:tr>
      <w:tr w:rsidR="00634288" w:rsidRPr="00634288" w14:paraId="28E76F4C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2612935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5476AC45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7BBC0FC" w14:textId="7D833FE8" w:rsidR="006F270C" w:rsidRPr="00634288" w:rsidRDefault="00634288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 w:hint="cs"/>
                <w:sz w:val="18"/>
                <w:szCs w:val="18"/>
                <w:rtl/>
              </w:rPr>
              <w:t>ادعاء</w:t>
            </w:r>
            <w:r w:rsidR="006F270C" w:rsidRPr="00634288">
              <w:rPr>
                <w:rFonts w:ascii="Dubai" w:hAnsi="Dubai" w:cs="Dubai"/>
                <w:sz w:val="18"/>
                <w:szCs w:val="18"/>
                <w:rtl/>
              </w:rPr>
              <w:t xml:space="preserve"> المرض بقصد الغياب عن العمل.</w:t>
            </w:r>
          </w:p>
        </w:tc>
      </w:tr>
      <w:tr w:rsidR="00634288" w:rsidRPr="00634288" w14:paraId="71D372B6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1A571BA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5308D279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47F46FF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العودة إلى مكان العمل بعد انتهاء الدوام بدون الحصول على موافقة كتابية.</w:t>
            </w:r>
          </w:p>
        </w:tc>
      </w:tr>
      <w:tr w:rsidR="00634288" w:rsidRPr="00634288" w14:paraId="7FC3FB41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7E4944C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7719FBE7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AE1B405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التسكع في المكاتب بقصد إضاعة الوقت.</w:t>
            </w:r>
          </w:p>
        </w:tc>
      </w:tr>
      <w:tr w:rsidR="00634288" w:rsidRPr="00634288" w14:paraId="1BD6E4D4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C8AEBD8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1886816E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B202922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استقبال الزوار خلال ساعات العمل الرسمية مخالفاً أنظمة وتعليمات الشركة.</w:t>
            </w:r>
          </w:p>
        </w:tc>
      </w:tr>
      <w:tr w:rsidR="00634288" w:rsidRPr="00634288" w14:paraId="1B942210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E156D03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3703D752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2968265A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الأكل في مكان العمل خلال الدوام.</w:t>
            </w:r>
          </w:p>
        </w:tc>
      </w:tr>
      <w:tr w:rsidR="00634288" w:rsidRPr="00634288" w14:paraId="11DD7E5F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CEB91B6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  <w:bookmarkStart w:id="0" w:name="_GoBack"/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1441BB0D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8B1A396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مطالعة الجرائد والمجلات أثناء الدوام الرسمي.</w:t>
            </w:r>
          </w:p>
        </w:tc>
      </w:tr>
      <w:bookmarkEnd w:id="0"/>
      <w:tr w:rsidR="00634288" w:rsidRPr="00634288" w14:paraId="6BB0B741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945C3EC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047A2488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CD8292E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التدخين في الأماكن المحظورة.</w:t>
            </w:r>
          </w:p>
        </w:tc>
      </w:tr>
      <w:tr w:rsidR="00634288" w:rsidRPr="00634288" w14:paraId="4AFE1B9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57327E1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5DCDD8E6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D06DAA1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استخدام هاتف الشركة للأغراض الشخصية.</w:t>
            </w:r>
          </w:p>
        </w:tc>
      </w:tr>
      <w:tr w:rsidR="00634288" w:rsidRPr="00634288" w14:paraId="6C10AFFD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1766108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05752137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987DC05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التوقيع نيابة عن الآخرين في سجل الدوام.</w:t>
            </w:r>
          </w:p>
        </w:tc>
      </w:tr>
      <w:tr w:rsidR="00634288" w:rsidRPr="00634288" w14:paraId="57D9C23A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73C66A2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433A3A14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2BD2FA51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التزوير في سجل الدوام لإثبات مواعيد حضورك.</w:t>
            </w:r>
          </w:p>
        </w:tc>
      </w:tr>
      <w:tr w:rsidR="00634288" w:rsidRPr="00634288" w14:paraId="64B87F02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7FD0BE0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21BD844B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E88E4A5" w14:textId="0386043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 xml:space="preserve">إعطاء تصريح الدخول المخصص لك لموظف آخر </w:t>
            </w:r>
            <w:r w:rsidR="00634288" w:rsidRPr="00634288">
              <w:rPr>
                <w:rFonts w:ascii="Dubai" w:hAnsi="Dubai" w:cs="Dubai" w:hint="cs"/>
                <w:sz w:val="18"/>
                <w:szCs w:val="18"/>
                <w:rtl/>
              </w:rPr>
              <w:t>لاستعماله.</w:t>
            </w:r>
          </w:p>
        </w:tc>
      </w:tr>
      <w:tr w:rsidR="00634288" w:rsidRPr="00634288" w14:paraId="33B39DA6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4ED4D51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6EBBCAE1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5630B41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الإهمال المتعمد في استعمال المواد بغرض إيقاع الضرر.</w:t>
            </w:r>
          </w:p>
        </w:tc>
      </w:tr>
      <w:tr w:rsidR="00634288" w:rsidRPr="00634288" w14:paraId="7C4B92D2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CB3A567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62DD0774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473DF55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تعريض مكان العمل وممتلكات الشركة للخطر نتيجة للإهمال المتعمد في العمل.</w:t>
            </w:r>
          </w:p>
        </w:tc>
      </w:tr>
      <w:tr w:rsidR="00634288" w:rsidRPr="00634288" w14:paraId="52A8239F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A4C8569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64A7088D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6FFE95A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استخدامك ممتلكات الشركة لأغراض خاصة.</w:t>
            </w:r>
          </w:p>
        </w:tc>
      </w:tr>
      <w:tr w:rsidR="00634288" w:rsidRPr="00634288" w14:paraId="20077F5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76B6368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0DD13BB1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2EEB9D8A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الخوض في أحاديث تتعلق بالسياسة خلال أوقات الدوام.</w:t>
            </w:r>
          </w:p>
        </w:tc>
      </w:tr>
      <w:tr w:rsidR="00634288" w:rsidRPr="00634288" w14:paraId="2FD02545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AADF085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5DF10112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1C2F8D1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عدم إطاعة تعليمات وتوجيهات المدير المسؤول.</w:t>
            </w:r>
          </w:p>
        </w:tc>
      </w:tr>
      <w:tr w:rsidR="00634288" w:rsidRPr="00634288" w14:paraId="63DA12F7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F329C83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33AB3345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9DAA433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الامتناع عن العمل بدون مبرر.</w:t>
            </w:r>
          </w:p>
        </w:tc>
      </w:tr>
      <w:tr w:rsidR="00634288" w:rsidRPr="00634288" w14:paraId="6287DA64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01670C9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37F1ADCE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DA5890F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استخدام لوحة الإعلانات بالشركة بدون موافقة المدير المسؤول.</w:t>
            </w:r>
          </w:p>
        </w:tc>
      </w:tr>
      <w:tr w:rsidR="00634288" w:rsidRPr="00634288" w14:paraId="4144CFED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0D21548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668734A9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BFC1880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تحريض الموظفين على الفوضى ومخالفة أنظمة العمل.</w:t>
            </w:r>
          </w:p>
        </w:tc>
      </w:tr>
      <w:tr w:rsidR="00634288" w:rsidRPr="00634288" w14:paraId="5733A3A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7E98075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23F1B550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AC5895E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اختلاق المشاجرات والنزاعات مع الموظفين خلال أوقات العمل.</w:t>
            </w:r>
          </w:p>
        </w:tc>
      </w:tr>
      <w:tr w:rsidR="00634288" w:rsidRPr="00634288" w14:paraId="7A6045D3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31B1D74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7245E3C6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E400DD9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تجاوزك للصلاحيات الممنوحة لك.</w:t>
            </w:r>
          </w:p>
        </w:tc>
      </w:tr>
      <w:tr w:rsidR="00634288" w:rsidRPr="00634288" w14:paraId="0266CB85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A63A391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3B86CB84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D3A58A0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إخفاء معلومات خاصة بالشركة بقصد الإضرار بمصلحة العمل.</w:t>
            </w:r>
          </w:p>
        </w:tc>
      </w:tr>
      <w:tr w:rsidR="00634288" w:rsidRPr="00634288" w14:paraId="705EA06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C9A552E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07C29178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E536536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التزوير في بطاقة الهوية.</w:t>
            </w:r>
          </w:p>
        </w:tc>
      </w:tr>
      <w:tr w:rsidR="00634288" w:rsidRPr="00634288" w14:paraId="4AF050C4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9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793D97AA" w14:textId="5409B32E" w:rsidR="006F270C" w:rsidRPr="00634288" w:rsidRDefault="006F270C" w:rsidP="00DB4F2D">
            <w:pPr>
              <w:ind w:left="34"/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 xml:space="preserve">وعليه في حالة تكرار هذه المخالفة / المخالفات فسوف يتم ___________________ حسب أنظمة الشركة ولائحة </w:t>
            </w:r>
            <w:r w:rsidR="00634288" w:rsidRPr="00634288">
              <w:rPr>
                <w:rFonts w:ascii="Dubai" w:hAnsi="Dubai" w:cs="Dubai" w:hint="cs"/>
                <w:rtl/>
              </w:rPr>
              <w:t>المكافآت والجزاءات</w:t>
            </w:r>
            <w:r w:rsidRPr="00634288">
              <w:rPr>
                <w:rFonts w:ascii="Dubai" w:hAnsi="Dubai" w:cs="Dubai"/>
                <w:rtl/>
              </w:rPr>
              <w:t xml:space="preserve"> المعمول بها.</w:t>
            </w:r>
          </w:p>
        </w:tc>
      </w:tr>
      <w:tr w:rsidR="00634288" w:rsidRPr="00634288" w14:paraId="3A95E776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3364" w:type="dxa"/>
            <w:gridSpan w:val="5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0573A5C" w14:textId="126E9694" w:rsidR="006F270C" w:rsidRPr="00634288" w:rsidRDefault="00634288" w:rsidP="00DB4F2D">
            <w:pPr>
              <w:ind w:left="288" w:hanging="254"/>
              <w:rPr>
                <w:rFonts w:ascii="Dubai" w:hAnsi="Dubai" w:cs="Dubai"/>
                <w:sz w:val="24"/>
                <w:szCs w:val="24"/>
              </w:rPr>
            </w:pPr>
            <w:r w:rsidRPr="00634288">
              <w:rPr>
                <w:rFonts w:ascii="Dubai" w:hAnsi="Dubai" w:cs="Dubai" w:hint="cs"/>
                <w:sz w:val="24"/>
                <w:szCs w:val="24"/>
                <w:rtl/>
              </w:rPr>
              <w:t>الاسم</w:t>
            </w:r>
            <w:r w:rsidR="006F270C" w:rsidRPr="00634288">
              <w:rPr>
                <w:rFonts w:ascii="Dubai" w:hAnsi="Dubai" w:cs="Dubai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2D669604" w14:textId="77777777" w:rsidR="006F270C" w:rsidRPr="00634288" w:rsidRDefault="006F270C" w:rsidP="00DB4F2D">
            <w:pPr>
              <w:ind w:left="288" w:hanging="254"/>
              <w:rPr>
                <w:rFonts w:ascii="Dubai" w:hAnsi="Dubai" w:cs="Dubai"/>
                <w:sz w:val="24"/>
                <w:szCs w:val="24"/>
              </w:rPr>
            </w:pPr>
            <w:r w:rsidRPr="00634288">
              <w:rPr>
                <w:rFonts w:ascii="Dubai" w:hAnsi="Dubai" w:cs="Dubai"/>
                <w:sz w:val="24"/>
                <w:szCs w:val="24"/>
                <w:rtl/>
              </w:rPr>
              <w:t>التوقيع: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395F2F1" w14:textId="40AF9407" w:rsidR="006F270C" w:rsidRPr="00634288" w:rsidRDefault="00634288" w:rsidP="00DB4F2D">
            <w:pPr>
              <w:ind w:left="288" w:hanging="254"/>
              <w:rPr>
                <w:rFonts w:ascii="Dubai" w:hAnsi="Dubai" w:cs="Dubai"/>
                <w:sz w:val="24"/>
                <w:szCs w:val="24"/>
              </w:rPr>
            </w:pPr>
            <w:r w:rsidRPr="00634288">
              <w:rPr>
                <w:rFonts w:ascii="Dubai" w:hAnsi="Dubai" w:cs="Dubai" w:hint="cs"/>
                <w:sz w:val="24"/>
                <w:szCs w:val="24"/>
                <w:rtl/>
              </w:rPr>
              <w:t xml:space="preserve">التاريخ:  </w:t>
            </w:r>
            <w:r w:rsidR="006F270C" w:rsidRPr="00634288">
              <w:rPr>
                <w:rFonts w:ascii="Dubai" w:hAnsi="Dubai" w:cs="Dubai"/>
                <w:sz w:val="24"/>
                <w:szCs w:val="24"/>
                <w:rtl/>
              </w:rPr>
              <w:t xml:space="preserve">   </w:t>
            </w:r>
          </w:p>
        </w:tc>
      </w:tr>
      <w:tr w:rsidR="00634288" w:rsidRPr="00634288" w14:paraId="7ECCD988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</w:trPr>
        <w:tc>
          <w:tcPr>
            <w:tcW w:w="10093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23DD6087" w14:textId="77777777" w:rsidR="006F270C" w:rsidRPr="00634288" w:rsidRDefault="006F270C" w:rsidP="00DB4F2D">
            <w:pPr>
              <w:ind w:left="288" w:hanging="254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634288">
              <w:rPr>
                <w:rFonts w:ascii="Dubai" w:hAnsi="Dubai" w:cs="Dubai"/>
                <w:sz w:val="24"/>
                <w:szCs w:val="24"/>
                <w:rtl/>
              </w:rPr>
              <w:t>التوقيع بالاستلام</w:t>
            </w:r>
          </w:p>
        </w:tc>
      </w:tr>
      <w:tr w:rsidR="00634288" w:rsidRPr="00634288" w14:paraId="29F919E0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261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3C222FB" w14:textId="2B49843E" w:rsidR="006F270C" w:rsidRPr="00634288" w:rsidRDefault="00634288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 w:hint="cs"/>
                <w:rtl/>
              </w:rPr>
              <w:t>الاسم</w:t>
            </w:r>
            <w:r w:rsidR="006F270C" w:rsidRPr="00634288">
              <w:rPr>
                <w:rFonts w:ascii="Dubai" w:hAnsi="Dubai" w:cs="Dubai"/>
                <w:rtl/>
              </w:rPr>
              <w:t>:</w:t>
            </w:r>
          </w:p>
        </w:tc>
        <w:tc>
          <w:tcPr>
            <w:tcW w:w="8832" w:type="dxa"/>
            <w:gridSpan w:val="7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9C4B24E" w14:textId="77777777" w:rsidR="006F270C" w:rsidRPr="00634288" w:rsidRDefault="006F270C" w:rsidP="00DB4F2D">
            <w:pPr>
              <w:rPr>
                <w:rFonts w:ascii="Dubai" w:hAnsi="Dubai" w:cs="Dubai"/>
              </w:rPr>
            </w:pPr>
          </w:p>
        </w:tc>
      </w:tr>
      <w:tr w:rsidR="00634288" w:rsidRPr="00634288" w14:paraId="7043714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261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4628169" w14:textId="77777777" w:rsidR="006F270C" w:rsidRPr="00634288" w:rsidRDefault="006F270C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>التوقيع:</w:t>
            </w:r>
          </w:p>
        </w:tc>
        <w:tc>
          <w:tcPr>
            <w:tcW w:w="88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20B8D95" w14:textId="77777777" w:rsidR="006F270C" w:rsidRPr="00634288" w:rsidRDefault="006F270C" w:rsidP="00DB4F2D">
            <w:pPr>
              <w:rPr>
                <w:rFonts w:ascii="Dubai" w:hAnsi="Dubai" w:cs="Dubai"/>
              </w:rPr>
            </w:pPr>
          </w:p>
        </w:tc>
      </w:tr>
      <w:tr w:rsidR="00634288" w:rsidRPr="00634288" w14:paraId="757B3A6C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261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665EB7EB" w14:textId="77777777" w:rsidR="006F270C" w:rsidRPr="00634288" w:rsidRDefault="006F270C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>التاريخ:</w:t>
            </w:r>
          </w:p>
        </w:tc>
        <w:tc>
          <w:tcPr>
            <w:tcW w:w="8832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AC29281" w14:textId="77777777" w:rsidR="006F270C" w:rsidRPr="00634288" w:rsidRDefault="006F270C" w:rsidP="00DB4F2D">
            <w:pPr>
              <w:rPr>
                <w:rFonts w:ascii="Dubai" w:hAnsi="Dubai" w:cs="Dubai"/>
              </w:rPr>
            </w:pPr>
          </w:p>
        </w:tc>
      </w:tr>
      <w:tr w:rsidR="00634288" w:rsidRPr="00634288" w14:paraId="471079C3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9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14:paraId="137D4017" w14:textId="77777777" w:rsidR="006F270C" w:rsidRPr="00634288" w:rsidRDefault="006F270C" w:rsidP="00DB4F2D">
            <w:pPr>
              <w:rPr>
                <w:rFonts w:ascii="Dubai" w:hAnsi="Dubai" w:cs="Dubai"/>
                <w:sz w:val="2"/>
                <w:szCs w:val="2"/>
              </w:rPr>
            </w:pPr>
          </w:p>
        </w:tc>
      </w:tr>
      <w:tr w:rsidR="00634288" w:rsidRPr="00634288" w14:paraId="74F7C907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1C0BA6" w14:textId="77777777" w:rsidR="006F270C" w:rsidRPr="00634288" w:rsidRDefault="006F270C" w:rsidP="00DB4F2D">
            <w:pPr>
              <w:rPr>
                <w:rFonts w:ascii="Dubai" w:hAnsi="Dubai" w:cs="Dubai"/>
                <w:sz w:val="8"/>
                <w:szCs w:val="8"/>
              </w:rPr>
            </w:pPr>
          </w:p>
        </w:tc>
      </w:tr>
    </w:tbl>
    <w:p w14:paraId="57807DAB" w14:textId="1729F2CF" w:rsidR="00081D68" w:rsidRPr="00634288" w:rsidRDefault="00081D68">
      <w:pPr>
        <w:rPr>
          <w:rFonts w:ascii="Dubai" w:hAnsi="Dubai" w:cs="Dubai"/>
          <w:rtl/>
        </w:rPr>
      </w:pPr>
    </w:p>
    <w:p w14:paraId="76A3026A" w14:textId="1E2CF498" w:rsidR="00D718E8" w:rsidRPr="00634288" w:rsidRDefault="00D718E8">
      <w:pPr>
        <w:rPr>
          <w:rFonts w:ascii="Dubai" w:hAnsi="Dubai" w:cs="Dubai"/>
          <w:sz w:val="36"/>
          <w:szCs w:val="36"/>
        </w:rPr>
      </w:pPr>
      <w:r w:rsidRPr="00634288">
        <w:rPr>
          <w:rFonts w:ascii="Dubai" w:hAnsi="Dubai" w:cs="Dubai"/>
          <w:sz w:val="36"/>
          <w:szCs w:val="36"/>
          <w:rtl/>
        </w:rPr>
        <w:t xml:space="preserve"> </w:t>
      </w:r>
    </w:p>
    <w:sectPr w:rsidR="00D718E8" w:rsidRPr="00634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A3B5E" w14:textId="77777777" w:rsidR="00FD587C" w:rsidRDefault="00FD587C" w:rsidP="0014463D">
      <w:r>
        <w:separator/>
      </w:r>
    </w:p>
  </w:endnote>
  <w:endnote w:type="continuationSeparator" w:id="0">
    <w:p w14:paraId="79D74D59" w14:textId="77777777" w:rsidR="00FD587C" w:rsidRDefault="00FD587C" w:rsidP="0014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altName w:val="Arial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503A3" w14:textId="77777777" w:rsidR="00FD587C" w:rsidRDefault="00FD587C" w:rsidP="0014463D">
      <w:r>
        <w:separator/>
      </w:r>
    </w:p>
  </w:footnote>
  <w:footnote w:type="continuationSeparator" w:id="0">
    <w:p w14:paraId="57BAFF1D" w14:textId="77777777" w:rsidR="00FD587C" w:rsidRDefault="00FD587C" w:rsidP="0014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296_"/>
      </v:shape>
    </w:pict>
  </w:numPicBullet>
  <w:numPicBullet w:numPicBulletId="1">
    <w:pict>
      <v:shape id="_x0000_i1030" type="#_x0000_t75" style="width:9pt;height:9pt" o:bullet="t">
        <v:imagedata r:id="rId2" o:title="BD10299_"/>
      </v:shape>
    </w:pict>
  </w:numPicBullet>
  <w:numPicBullet w:numPicBulletId="2">
    <w:pict>
      <v:shape id="_x0000_i1031" type="#_x0000_t75" style="width:9pt;height:9pt" o:bullet="t">
        <v:imagedata r:id="rId3" o:title="BD14868_"/>
      </v:shape>
    </w:pict>
  </w:numPicBullet>
  <w:abstractNum w:abstractNumId="0" w15:restartNumberingAfterBreak="0">
    <w:nsid w:val="0D5222A0"/>
    <w:multiLevelType w:val="hybridMultilevel"/>
    <w:tmpl w:val="A34E8814"/>
    <w:lvl w:ilvl="0" w:tplc="D1A40334">
      <w:start w:val="1"/>
      <w:numFmt w:val="decimal"/>
      <w:lvlText w:val="المادة ( %1 ) : "/>
      <w:lvlJc w:val="left"/>
      <w:pPr>
        <w:tabs>
          <w:tab w:val="num" w:pos="283"/>
        </w:tabs>
        <w:ind w:left="1701" w:hanging="1701"/>
      </w:pPr>
      <w:rPr>
        <w:rFonts w:ascii="Times New Roman" w:hAnsi="Times New Roman" w:cs="Simplified Arabic" w:hint="default"/>
        <w:b w:val="0"/>
        <w:bCs/>
        <w:i w:val="0"/>
        <w:iCs w:val="0"/>
        <w:color w:val="000000"/>
        <w:spacing w:val="-20"/>
        <w:sz w:val="24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946DCC">
      <w:start w:val="1"/>
      <w:numFmt w:val="bullet"/>
      <w:lvlText w:val=""/>
      <w:lvlPicBulletId w:val="0"/>
      <w:lvlJc w:val="left"/>
      <w:pPr>
        <w:tabs>
          <w:tab w:val="num" w:pos="1687"/>
        </w:tabs>
        <w:ind w:left="1687" w:hanging="607"/>
      </w:pPr>
      <w:rPr>
        <w:rFonts w:ascii="Symbol" w:hAnsi="Symbol" w:hint="default"/>
        <w:b/>
        <w:bCs/>
        <w:i w:val="0"/>
        <w:iCs w:val="0"/>
        <w:color w:val="auto"/>
        <w:sz w:val="14"/>
        <w:szCs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9A9538">
      <w:start w:val="1"/>
      <w:numFmt w:val="bullet"/>
      <w:lvlText w:val=""/>
      <w:lvlPicBulletId w:val="1"/>
      <w:lvlJc w:val="left"/>
      <w:pPr>
        <w:tabs>
          <w:tab w:val="num" w:pos="2818"/>
        </w:tabs>
        <w:ind w:left="2818" w:hanging="838"/>
      </w:pPr>
      <w:rPr>
        <w:rFonts w:ascii="Symbol" w:hAnsi="Symbol" w:hint="default"/>
        <w:b/>
        <w:bCs/>
        <w:i w:val="0"/>
        <w:iCs w:val="0"/>
        <w:color w:val="auto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ABC54">
      <w:start w:val="1"/>
      <w:numFmt w:val="bullet"/>
      <w:lvlText w:val=""/>
      <w:lvlPicBulletId w:val="2"/>
      <w:lvlJc w:val="left"/>
      <w:pPr>
        <w:tabs>
          <w:tab w:val="num" w:pos="2520"/>
        </w:tabs>
        <w:ind w:left="2463" w:firstLine="57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FA1C8C">
      <w:start w:val="1"/>
      <w:numFmt w:val="bullet"/>
      <w:lvlText w:val=""/>
      <w:lvlPicBulletId w:val="2"/>
      <w:lvlJc w:val="center"/>
      <w:pPr>
        <w:tabs>
          <w:tab w:val="num" w:pos="3238"/>
        </w:tabs>
        <w:ind w:left="170" w:firstLine="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color w:val="8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0C"/>
    <w:rsid w:val="0003417A"/>
    <w:rsid w:val="00057414"/>
    <w:rsid w:val="00081D68"/>
    <w:rsid w:val="0014463D"/>
    <w:rsid w:val="00207813"/>
    <w:rsid w:val="00232010"/>
    <w:rsid w:val="003219F0"/>
    <w:rsid w:val="00327BE0"/>
    <w:rsid w:val="00342006"/>
    <w:rsid w:val="003451AC"/>
    <w:rsid w:val="00365B9B"/>
    <w:rsid w:val="00387E17"/>
    <w:rsid w:val="0039401D"/>
    <w:rsid w:val="003B7BF7"/>
    <w:rsid w:val="003F187B"/>
    <w:rsid w:val="00471546"/>
    <w:rsid w:val="004A7AA2"/>
    <w:rsid w:val="004B68D0"/>
    <w:rsid w:val="00540F43"/>
    <w:rsid w:val="00563D10"/>
    <w:rsid w:val="00634288"/>
    <w:rsid w:val="006F270C"/>
    <w:rsid w:val="007B4E2F"/>
    <w:rsid w:val="00831E97"/>
    <w:rsid w:val="00882CE3"/>
    <w:rsid w:val="00941788"/>
    <w:rsid w:val="009C1DFB"/>
    <w:rsid w:val="009C29A2"/>
    <w:rsid w:val="009F015F"/>
    <w:rsid w:val="00A10691"/>
    <w:rsid w:val="00AC0820"/>
    <w:rsid w:val="00B550EA"/>
    <w:rsid w:val="00BA28F9"/>
    <w:rsid w:val="00BB03D1"/>
    <w:rsid w:val="00CA5FBF"/>
    <w:rsid w:val="00CB04D2"/>
    <w:rsid w:val="00D21D7B"/>
    <w:rsid w:val="00D638BB"/>
    <w:rsid w:val="00D718E8"/>
    <w:rsid w:val="00DB3190"/>
    <w:rsid w:val="00DC58C1"/>
    <w:rsid w:val="00DD5305"/>
    <w:rsid w:val="00E33023"/>
    <w:rsid w:val="00F77526"/>
    <w:rsid w:val="00FC6DE4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E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70C"/>
    <w:pPr>
      <w:bidi/>
    </w:pPr>
    <w:rPr>
      <w:rFonts w:ascii="Times New Roman" w:eastAsia="Times New Roman" w:hAnsi="Times New Roman" w:cs="Akhbar MT"/>
      <w:lang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6F270C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عنوان 3 Char Char"/>
    <w:link w:val="Heading3"/>
    <w:rsid w:val="006F270C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  <w:style w:type="paragraph" w:styleId="BodyTextIndent">
    <w:name w:val="Body Text Indent"/>
    <w:basedOn w:val="Normal"/>
    <w:link w:val="BodyTextIndentChar"/>
    <w:rsid w:val="006F270C"/>
    <w:pPr>
      <w:jc w:val="lowKashida"/>
    </w:pPr>
    <w:rPr>
      <w:rFonts w:cs="Simplified Arabic"/>
      <w:b/>
      <w:bCs/>
      <w:snapToGrid w:val="0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6F270C"/>
    <w:rPr>
      <w:rFonts w:ascii="Times New Roman" w:eastAsia="Times New Roman" w:hAnsi="Times New Roman" w:cs="Simplified Arabic"/>
      <w:b/>
      <w:bCs/>
      <w:snapToGrid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46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463D"/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446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4463D"/>
    <w:rPr>
      <w:rFonts w:ascii="Times New Roman" w:eastAsia="Times New Roman" w:hAnsi="Times New Roman" w:cs="Akhbar MT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DC5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aznh.com/employee-warning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egyprojects</cp:keywords>
  <dc:description/>
  <cp:lastModifiedBy/>
  <cp:revision>1</cp:revision>
  <dcterms:created xsi:type="dcterms:W3CDTF">2023-04-01T01:04:00Z</dcterms:created>
  <dcterms:modified xsi:type="dcterms:W3CDTF">2023-04-01T01:04:00Z</dcterms:modified>
</cp:coreProperties>
</file>